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59E1A" w14:textId="05D008A5" w:rsidR="00E36C53" w:rsidRDefault="42FC340A" w:rsidP="42FC340A">
      <w:pPr>
        <w:shd w:val="clear" w:color="auto" w:fill="FFFFFF" w:themeFill="background1"/>
        <w:spacing w:before="206" w:after="206" w:line="429" w:lineRule="auto"/>
      </w:pPr>
      <w:bookmarkStart w:id="0" w:name="_GoBack"/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This concludes our foundational audio module series. You now possess the essential frameworks to maximize your upcoming NLP Practitioner certification experience with David Sterling at [Client Org].</w:t>
      </w:r>
    </w:p>
    <w:p w14:paraId="0482B714" w14:textId="77777777" w:rsidR="00521E81" w:rsidRDefault="00521E81" w:rsidP="42FC340A">
      <w:pPr>
        <w:shd w:val="clear" w:color="auto" w:fill="FFFFFF" w:themeFill="background1"/>
        <w:spacing w:before="206" w:after="206" w:line="429" w:lineRule="auto"/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</w:pPr>
    </w:p>
    <w:p w14:paraId="68B684FD" w14:textId="73BA2D37" w:rsidR="00E36C53" w:rsidRDefault="42FC340A" w:rsidP="42FC340A">
      <w:pPr>
        <w:shd w:val="clear" w:color="auto" w:fill="FFFFFF" w:themeFill="background1"/>
        <w:spacing w:before="206" w:after="206" w:line="429" w:lineRule="auto"/>
      </w:pPr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Pre-Training Preparation Protocol:</w:t>
      </w:r>
    </w:p>
    <w:p w14:paraId="7FCE98A6" w14:textId="0F24FDF3" w:rsidR="00E36C53" w:rsidRDefault="42FC340A" w:rsidP="42FC340A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Manual Mastery:</w:t>
      </w: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Thoroughly review all technical materials to build conceptual fluency</w:t>
      </w:r>
    </w:p>
    <w:p w14:paraId="51A3ED2A" w14:textId="6DC26722" w:rsidR="00E36C53" w:rsidRDefault="42FC340A" w:rsidP="42FC340A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Cognitive Conditioning:</w:t>
      </w: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Implement daily visualization practice (e.g., object recall exercises) to strengthen </w:t>
      </w:r>
      <w:proofErr w:type="spellStart"/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submodality</w:t>
      </w:r>
      <w:proofErr w:type="spellEnd"/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control</w:t>
      </w:r>
    </w:p>
    <w:p w14:paraId="416B2986" w14:textId="3D2A83C0" w:rsidR="00E36C53" w:rsidRDefault="42FC340A" w:rsidP="42FC340A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Strategic Familiarization:</w:t>
      </w: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Deconstruct personal </w:t>
      </w:r>
      <w:proofErr w:type="spellStart"/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behavioral</w:t>
      </w:r>
      <w:proofErr w:type="spellEnd"/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patterns using the elicitation models covered</w:t>
      </w:r>
    </w:p>
    <w:p w14:paraId="311489E3" w14:textId="0F9D04BF" w:rsidR="00E36C53" w:rsidRDefault="42FC340A" w:rsidP="42FC340A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Professional Development:</w:t>
      </w: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Supplement with Joseph O'Connor's </w:t>
      </w:r>
      <w:r w:rsidRPr="42FC340A">
        <w:rPr>
          <w:rFonts w:ascii="system-ui" w:eastAsia="system-ui" w:hAnsi="system-ui" w:cs="system-ui"/>
          <w:i/>
          <w:iCs/>
          <w:color w:val="404040" w:themeColor="text1" w:themeTint="BF"/>
          <w:sz w:val="24"/>
          <w:szCs w:val="24"/>
        </w:rPr>
        <w:t>NLP Workbook</w:t>
      </w: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for expanded context</w:t>
      </w:r>
    </w:p>
    <w:p w14:paraId="25B63DEE" w14:textId="77777777" w:rsidR="00521E81" w:rsidRDefault="00521E81" w:rsidP="42FC340A">
      <w:pPr>
        <w:shd w:val="clear" w:color="auto" w:fill="FFFFFF" w:themeFill="background1"/>
        <w:spacing w:before="206" w:after="206" w:line="429" w:lineRule="auto"/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</w:pPr>
    </w:p>
    <w:p w14:paraId="369D2026" w14:textId="513EA8C7" w:rsidR="00E36C53" w:rsidRDefault="42FC340A" w:rsidP="42FC340A">
      <w:pPr>
        <w:shd w:val="clear" w:color="auto" w:fill="FFFFFF" w:themeFill="background1"/>
        <w:spacing w:before="206" w:after="206" w:line="429" w:lineRule="auto"/>
      </w:pPr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Core Competency Review</w:t>
      </w:r>
      <w:proofErr w:type="gramStart"/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:</w:t>
      </w:r>
      <w:proofErr w:type="gramEnd"/>
      <w:r w:rsidR="00521E81">
        <w:br/>
      </w: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During our cohort immersion, we'll expand upon these key domains:</w:t>
      </w:r>
    </w:p>
    <w:p w14:paraId="1EDF47C8" w14:textId="21478800" w:rsidR="00E36C53" w:rsidRDefault="42FC340A" w:rsidP="42FC340A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NLP Operational Themes:</w:t>
      </w: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Foundational principles for client agency enhancement</w:t>
      </w:r>
    </w:p>
    <w:p w14:paraId="0F7DDDF4" w14:textId="277EF6AE" w:rsidR="00E36C53" w:rsidRDefault="42FC340A" w:rsidP="42FC340A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proofErr w:type="spellStart"/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Submodality</w:t>
      </w:r>
      <w:proofErr w:type="spellEnd"/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 xml:space="preserve"> Engineering:</w:t>
      </w: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Visual/auditory parameter calibration for cognitive restructuring</w:t>
      </w:r>
    </w:p>
    <w:p w14:paraId="1E532755" w14:textId="6A7B98D8" w:rsidR="00E36C53" w:rsidRDefault="42FC340A" w:rsidP="42FC340A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Precision Language Systems:</w:t>
      </w: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Meta Model specificity and Milton Model hypnotic patterning</w:t>
      </w:r>
    </w:p>
    <w:p w14:paraId="71DDB116" w14:textId="7ED00B67" w:rsidR="00E36C53" w:rsidRDefault="42FC340A" w:rsidP="42FC340A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proofErr w:type="spellStart"/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Behavioral</w:t>
      </w:r>
      <w:proofErr w:type="spellEnd"/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 xml:space="preserve"> Architecture:</w:t>
      </w: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Strategy elicitation/installation (decision-making, influence frameworks)</w:t>
      </w:r>
    </w:p>
    <w:p w14:paraId="4A23CAC9" w14:textId="7810ECD9" w:rsidR="00E36C53" w:rsidRDefault="42FC340A" w:rsidP="42FC340A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</w:pPr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Parts Integration &amp; Reframing</w:t>
      </w:r>
    </w:p>
    <w:p w14:paraId="01F8B9A1" w14:textId="6CD9FFD4" w:rsidR="00E36C53" w:rsidRDefault="42FC340A" w:rsidP="42FC340A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Timeline Therapy Protocols:</w:t>
      </w: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Emotional discharge and future-state engineering</w:t>
      </w:r>
    </w:p>
    <w:p w14:paraId="5B7287C2" w14:textId="77777777" w:rsidR="00521E81" w:rsidRDefault="00521E81" w:rsidP="42FC340A">
      <w:pPr>
        <w:shd w:val="clear" w:color="auto" w:fill="FFFFFF" w:themeFill="background1"/>
        <w:spacing w:before="206" w:after="206" w:line="429" w:lineRule="auto"/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</w:pPr>
    </w:p>
    <w:p w14:paraId="4C0D64E9" w14:textId="136AD410" w:rsidR="00E36C53" w:rsidRDefault="42FC340A" w:rsidP="42FC340A">
      <w:pPr>
        <w:shd w:val="clear" w:color="auto" w:fill="FFFFFF" w:themeFill="background1"/>
        <w:spacing w:before="206" w:after="206" w:line="429" w:lineRule="auto"/>
      </w:pPr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Training Advantage</w:t>
      </w:r>
      <w:proofErr w:type="gramStart"/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:</w:t>
      </w:r>
      <w:proofErr w:type="gramEnd"/>
      <w:r w:rsidR="00521E81">
        <w:br/>
      </w: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Our intensive development experience enables:</w:t>
      </w:r>
    </w:p>
    <w:p w14:paraId="134840CC" w14:textId="4C667968" w:rsidR="00E36C53" w:rsidRDefault="42FC340A" w:rsidP="42FC340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Supervised application of all audio module techniques</w:t>
      </w:r>
    </w:p>
    <w:p w14:paraId="0C901A14" w14:textId="0F03D2A1" w:rsidR="00E36C53" w:rsidRDefault="42FC340A" w:rsidP="42FC340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Business-context adaptations (coaching, leadership, performance optimization)</w:t>
      </w:r>
    </w:p>
    <w:p w14:paraId="54FE3102" w14:textId="1A1870B3" w:rsidR="00E36C53" w:rsidRDefault="42FC340A" w:rsidP="42FC340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Collaborative mastery through deliberate practice cycles</w:t>
      </w:r>
    </w:p>
    <w:p w14:paraId="53CF1570" w14:textId="77777777" w:rsidR="00521E81" w:rsidRDefault="00521E81" w:rsidP="42FC340A">
      <w:pPr>
        <w:shd w:val="clear" w:color="auto" w:fill="FFFFFF" w:themeFill="background1"/>
        <w:spacing w:before="206" w:after="206" w:line="429" w:lineRule="auto"/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</w:pPr>
    </w:p>
    <w:p w14:paraId="7A02D99E" w14:textId="28FF8A7C" w:rsidR="00E36C53" w:rsidRDefault="42FC340A" w:rsidP="42FC340A">
      <w:pPr>
        <w:shd w:val="clear" w:color="auto" w:fill="FFFFFF" w:themeFill="background1"/>
        <w:spacing w:before="206" w:after="206" w:line="429" w:lineRule="auto"/>
      </w:pPr>
      <w:r w:rsidRPr="42FC340A">
        <w:rPr>
          <w:rFonts w:ascii="system-ui" w:eastAsia="system-ui" w:hAnsi="system-ui" w:cs="system-ui"/>
          <w:b/>
          <w:bCs/>
          <w:color w:val="404040" w:themeColor="text1" w:themeTint="BF"/>
          <w:sz w:val="24"/>
          <w:szCs w:val="24"/>
        </w:rPr>
        <w:t>Final Preparation Checklist:</w:t>
      </w:r>
    </w:p>
    <w:p w14:paraId="1B515DDD" w14:textId="418E66E7" w:rsidR="00E36C53" w:rsidRDefault="42FC340A" w:rsidP="42FC340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Revisit key audio modules for conceptual reinforcement</w:t>
      </w:r>
    </w:p>
    <w:p w14:paraId="1EED131C" w14:textId="7567FE38" w:rsidR="00E36C53" w:rsidRDefault="42FC340A" w:rsidP="42FC340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Complete pre-assessment exercises in your manual</w:t>
      </w:r>
    </w:p>
    <w:p w14:paraId="19453CB9" w14:textId="4DEFF3F2" w:rsidR="00E36C53" w:rsidRDefault="42FC340A" w:rsidP="42FC340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Establish personal mastery objectives before cohort commencement</w:t>
      </w:r>
    </w:p>
    <w:p w14:paraId="4A763C1C" w14:textId="77777777" w:rsidR="00521E81" w:rsidRDefault="00521E81" w:rsidP="42FC340A">
      <w:pPr>
        <w:shd w:val="clear" w:color="auto" w:fill="FFFFFF" w:themeFill="background1"/>
        <w:spacing w:before="206" w:after="206" w:line="429" w:lineRule="auto"/>
        <w:rPr>
          <w:rFonts w:ascii="system-ui" w:eastAsia="system-ui" w:hAnsi="system-ui" w:cs="system-ui"/>
          <w:color w:val="404040" w:themeColor="text1" w:themeTint="BF"/>
          <w:sz w:val="24"/>
          <w:szCs w:val="24"/>
        </w:rPr>
      </w:pPr>
    </w:p>
    <w:p w14:paraId="7C155F30" w14:textId="483953DA" w:rsidR="00E36C53" w:rsidRDefault="42FC340A" w:rsidP="42FC340A">
      <w:pPr>
        <w:shd w:val="clear" w:color="auto" w:fill="FFFFFF" w:themeFill="background1"/>
        <w:spacing w:before="206" w:after="206" w:line="429" w:lineRule="auto"/>
      </w:pP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You're now equipped to leverage these frameworks for transformative outcomes. Implement consistent rehearsal to accelerate your practitioner journey - we look forward to </w:t>
      </w:r>
      <w:r w:rsidR="00521E81"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catalysing</w:t>
      </w: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 xml:space="preserve"> your profes</w:t>
      </w:r>
      <w:r w:rsidR="00521E81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sional evolution at Ely Wellbeing</w:t>
      </w:r>
      <w:r w:rsidRPr="42FC340A">
        <w:rPr>
          <w:rFonts w:ascii="system-ui" w:eastAsia="system-ui" w:hAnsi="system-ui" w:cs="system-ui"/>
          <w:color w:val="404040" w:themeColor="text1" w:themeTint="BF"/>
          <w:sz w:val="24"/>
          <w:szCs w:val="24"/>
        </w:rPr>
        <w:t>.</w:t>
      </w:r>
    </w:p>
    <w:bookmarkEnd w:id="0"/>
    <w:p w14:paraId="5E5787A5" w14:textId="02D68411" w:rsidR="00E36C53" w:rsidRDefault="00E36C53"/>
    <w:sectPr w:rsidR="00E36C5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9531"/>
    <w:multiLevelType w:val="hybridMultilevel"/>
    <w:tmpl w:val="EBFCC6B6"/>
    <w:lvl w:ilvl="0" w:tplc="E1F2B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4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21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C2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04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E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C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80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21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0BAFA"/>
    <w:multiLevelType w:val="hybridMultilevel"/>
    <w:tmpl w:val="63DEA8FE"/>
    <w:lvl w:ilvl="0" w:tplc="8CE01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44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80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C4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67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21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C9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26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07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192CB"/>
    <w:multiLevelType w:val="hybridMultilevel"/>
    <w:tmpl w:val="D3A05ADC"/>
    <w:lvl w:ilvl="0" w:tplc="47609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02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89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C9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AE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2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4A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28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40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91AF5"/>
    <w:multiLevelType w:val="hybridMultilevel"/>
    <w:tmpl w:val="F00C7B62"/>
    <w:lvl w:ilvl="0" w:tplc="F974A3CC">
      <w:start w:val="1"/>
      <w:numFmt w:val="decimal"/>
      <w:lvlText w:val="%1."/>
      <w:lvlJc w:val="left"/>
      <w:pPr>
        <w:ind w:left="720" w:hanging="360"/>
      </w:pPr>
    </w:lvl>
    <w:lvl w:ilvl="1" w:tplc="6234DCA4">
      <w:start w:val="1"/>
      <w:numFmt w:val="lowerLetter"/>
      <w:lvlText w:val="%2."/>
      <w:lvlJc w:val="left"/>
      <w:pPr>
        <w:ind w:left="1440" w:hanging="360"/>
      </w:pPr>
    </w:lvl>
    <w:lvl w:ilvl="2" w:tplc="062E8CF4">
      <w:start w:val="1"/>
      <w:numFmt w:val="lowerRoman"/>
      <w:lvlText w:val="%3."/>
      <w:lvlJc w:val="right"/>
      <w:pPr>
        <w:ind w:left="2160" w:hanging="180"/>
      </w:pPr>
    </w:lvl>
    <w:lvl w:ilvl="3" w:tplc="FCD656A4">
      <w:start w:val="1"/>
      <w:numFmt w:val="decimal"/>
      <w:lvlText w:val="%4."/>
      <w:lvlJc w:val="left"/>
      <w:pPr>
        <w:ind w:left="2880" w:hanging="360"/>
      </w:pPr>
    </w:lvl>
    <w:lvl w:ilvl="4" w:tplc="2AC41768">
      <w:start w:val="1"/>
      <w:numFmt w:val="lowerLetter"/>
      <w:lvlText w:val="%5."/>
      <w:lvlJc w:val="left"/>
      <w:pPr>
        <w:ind w:left="3600" w:hanging="360"/>
      </w:pPr>
    </w:lvl>
    <w:lvl w:ilvl="5" w:tplc="3836D066">
      <w:start w:val="1"/>
      <w:numFmt w:val="lowerRoman"/>
      <w:lvlText w:val="%6."/>
      <w:lvlJc w:val="right"/>
      <w:pPr>
        <w:ind w:left="4320" w:hanging="180"/>
      </w:pPr>
    </w:lvl>
    <w:lvl w:ilvl="6" w:tplc="8D5A61AC">
      <w:start w:val="1"/>
      <w:numFmt w:val="decimal"/>
      <w:lvlText w:val="%7."/>
      <w:lvlJc w:val="left"/>
      <w:pPr>
        <w:ind w:left="5040" w:hanging="360"/>
      </w:pPr>
    </w:lvl>
    <w:lvl w:ilvl="7" w:tplc="83246CEE">
      <w:start w:val="1"/>
      <w:numFmt w:val="lowerLetter"/>
      <w:lvlText w:val="%8."/>
      <w:lvlJc w:val="left"/>
      <w:pPr>
        <w:ind w:left="5760" w:hanging="360"/>
      </w:pPr>
    </w:lvl>
    <w:lvl w:ilvl="8" w:tplc="5992C2E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590B2F"/>
    <w:rsid w:val="00521E81"/>
    <w:rsid w:val="00E36C53"/>
    <w:rsid w:val="42FC340A"/>
    <w:rsid w:val="5259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465DE8"/>
  <w15:chartTrackingRefBased/>
  <w15:docId w15:val="{CE56FC62-0503-4568-9FF4-9CA9F536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2FC3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Suleman Mushtaq</dc:creator>
  <cp:keywords/>
  <dc:description/>
  <cp:lastModifiedBy>Parmalat</cp:lastModifiedBy>
  <cp:revision>4</cp:revision>
  <dcterms:created xsi:type="dcterms:W3CDTF">2025-06-07T19:56:00Z</dcterms:created>
  <dcterms:modified xsi:type="dcterms:W3CDTF">2025-06-10T11:55:00Z</dcterms:modified>
</cp:coreProperties>
</file>