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0EEB1" w14:textId="72337170" w:rsidR="00F22D9F" w:rsidRDefault="7B547D19" w:rsidP="7B547D19">
      <w:pPr>
        <w:shd w:val="clear" w:color="auto" w:fill="FFFFFF" w:themeFill="background1"/>
        <w:spacing w:before="206" w:after="206" w:line="429" w:lineRule="auto"/>
      </w:pPr>
      <w:bookmarkStart w:id="0" w:name="_GoBack"/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To conclude this audio module, we’ll explore practical applications of NLP and timeline therapy for relational systems – applicable to both personal partnerships and professional collaborations. Our structured framework (detailed on page 83) typically requires 8-10 contact hours for two stakeholders, plus 2-3 hours per additional member.</w:t>
      </w:r>
    </w:p>
    <w:p w14:paraId="70A2FE90" w14:textId="77777777" w:rsidR="00A1338F" w:rsidRDefault="00A1338F" w:rsidP="7B547D19">
      <w:pPr>
        <w:shd w:val="clear" w:color="auto" w:fill="FFFFFF" w:themeFill="background1"/>
        <w:spacing w:before="206" w:after="206" w:line="429" w:lineRule="auto"/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</w:pPr>
    </w:p>
    <w:p w14:paraId="78ABF22D" w14:textId="0149294D" w:rsidR="00F22D9F" w:rsidRDefault="7B547D19" w:rsidP="7B547D19">
      <w:pPr>
        <w:shd w:val="clear" w:color="auto" w:fill="FFFFFF" w:themeFill="background1"/>
        <w:spacing w:before="206" w:after="206" w:line="429" w:lineRule="auto"/>
      </w:pPr>
      <w:r w:rsidRPr="7B547D19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Implementation Protocol:</w:t>
      </w:r>
    </w:p>
    <w:p w14:paraId="1820D84C" w14:textId="54E902EC" w:rsidR="00F22D9F" w:rsidRDefault="7B547D19" w:rsidP="7B547D19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Joint Session (2hrs):</w:t>
      </w: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Establish baseline and mutual outcomes</w:t>
      </w:r>
    </w:p>
    <w:p w14:paraId="35FE4F52" w14:textId="6A0E06F3" w:rsidR="00F22D9F" w:rsidRDefault="7B547D19" w:rsidP="7B547D19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Individual Sessions (2hrs/person):</w:t>
      </w: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Identify private objectives and core challenges</w:t>
      </w:r>
    </w:p>
    <w:p w14:paraId="6E318321" w14:textId="2243709A" w:rsidR="00F22D9F" w:rsidRDefault="7B547D19" w:rsidP="7B547D19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Reintegration Session (2hrs):</w:t>
      </w: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Align strategies and future-pace solutions</w:t>
      </w:r>
    </w:p>
    <w:p w14:paraId="6D97B90C" w14:textId="77777777" w:rsidR="00A1338F" w:rsidRDefault="00A1338F" w:rsidP="7B547D19">
      <w:pPr>
        <w:shd w:val="clear" w:color="auto" w:fill="FFFFFF" w:themeFill="background1"/>
        <w:spacing w:before="206" w:after="206" w:line="429" w:lineRule="auto"/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</w:pPr>
    </w:p>
    <w:p w14:paraId="23244C81" w14:textId="7F350CC9" w:rsidR="00F22D9F" w:rsidRDefault="7B547D19" w:rsidP="7B547D19">
      <w:pPr>
        <w:shd w:val="clear" w:color="auto" w:fill="FFFFFF" w:themeFill="background1"/>
        <w:spacing w:before="206" w:after="206" w:line="429" w:lineRule="auto"/>
      </w:pPr>
      <w:r w:rsidRPr="7B547D19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Core Principles</w:t>
      </w:r>
      <w:proofErr w:type="gramStart"/>
      <w:r w:rsidRPr="7B547D19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:</w:t>
      </w:r>
      <w:proofErr w:type="gramEnd"/>
      <w:r w:rsidR="00A1338F">
        <w:br/>
      </w: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From an NLP perspective, relational friction stems from two primary sources:</w:t>
      </w:r>
    </w:p>
    <w:p w14:paraId="34697C1A" w14:textId="25497CBD" w:rsidR="00F22D9F" w:rsidRDefault="7B547D19" w:rsidP="7B547D19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Negative anchoring (inadvertent triggers)</w:t>
      </w:r>
    </w:p>
    <w:p w14:paraId="73792121" w14:textId="19939441" w:rsidR="00F22D9F" w:rsidRDefault="7B547D19" w:rsidP="7B547D19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Unfulfilled </w:t>
      </w:r>
      <w:proofErr w:type="spellStart"/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behavioral</w:t>
      </w:r>
      <w:proofErr w:type="spellEnd"/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strategies</w:t>
      </w:r>
    </w:p>
    <w:p w14:paraId="0C5D2D18" w14:textId="77777777" w:rsidR="00A1338F" w:rsidRDefault="00A1338F" w:rsidP="7B547D19">
      <w:pPr>
        <w:shd w:val="clear" w:color="auto" w:fill="FFFFFF" w:themeFill="background1"/>
        <w:spacing w:before="206" w:after="206" w:line="429" w:lineRule="auto"/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</w:pPr>
    </w:p>
    <w:p w14:paraId="443083FA" w14:textId="77777777" w:rsidR="00A1338F" w:rsidRDefault="7B547D19" w:rsidP="7B547D19">
      <w:pPr>
        <w:shd w:val="clear" w:color="auto" w:fill="FFFFFF" w:themeFill="background1"/>
        <w:spacing w:before="206" w:after="206" w:line="429" w:lineRule="auto"/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Intervention Methodology:</w:t>
      </w:r>
      <w:r w:rsidR="00A1338F">
        <w:br/>
      </w:r>
    </w:p>
    <w:p w14:paraId="1C727F0A" w14:textId="1443E963" w:rsidR="00F22D9F" w:rsidRDefault="7B547D19" w:rsidP="7B547D19">
      <w:pPr>
        <w:shd w:val="clear" w:color="auto" w:fill="FFFFFF" w:themeFill="background1"/>
        <w:spacing w:before="206" w:after="206" w:line="429" w:lineRule="auto"/>
      </w:pPr>
      <w:r w:rsidRPr="7B547D19"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  <w:t>Phase 1: Pattern Interruption</w:t>
      </w:r>
    </w:p>
    <w:p w14:paraId="3953AA52" w14:textId="490E2D7B" w:rsidR="00F22D9F" w:rsidRDefault="7B547D19" w:rsidP="7B547D19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Discharge negative anchors via timeline therapy or collapsing anchors</w:t>
      </w:r>
    </w:p>
    <w:p w14:paraId="1CB9DD79" w14:textId="21FF850C" w:rsidR="00F22D9F" w:rsidRDefault="7B547D19" w:rsidP="7B547D19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Clear associated gestalts (emotional clusters)</w:t>
      </w:r>
    </w:p>
    <w:p w14:paraId="21D752BC" w14:textId="2DA6EA6F" w:rsidR="00F22D9F" w:rsidRDefault="7B547D19" w:rsidP="7B547D19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Install positive reference anchors (e.g., reactivating initial partnership synergy)</w:t>
      </w:r>
    </w:p>
    <w:p w14:paraId="2C6545B9" w14:textId="77777777" w:rsidR="00A1338F" w:rsidRDefault="00A1338F" w:rsidP="7B547D19">
      <w:pPr>
        <w:shd w:val="clear" w:color="auto" w:fill="FFFFFF" w:themeFill="background1"/>
        <w:spacing w:before="206" w:after="206" w:line="429" w:lineRule="auto"/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</w:pPr>
    </w:p>
    <w:p w14:paraId="7CCE6084" w14:textId="35C97749" w:rsidR="00F22D9F" w:rsidRDefault="7B547D19" w:rsidP="7B547D19">
      <w:pPr>
        <w:shd w:val="clear" w:color="auto" w:fill="FFFFFF" w:themeFill="background1"/>
        <w:spacing w:before="206" w:after="206" w:line="429" w:lineRule="auto"/>
      </w:pPr>
      <w:r w:rsidRPr="7B547D19"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  <w:lastRenderedPageBreak/>
        <w:t>Phase 2: Strategic Alignment</w:t>
      </w:r>
    </w:p>
    <w:p w14:paraId="3C4E1638" w14:textId="318E9D7A" w:rsidR="00F22D9F" w:rsidRDefault="7B547D19" w:rsidP="7B547D19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Map meta-programs using corporate-compatible diagnostics (e.g., Myers-Briggs adapted for professional contexts)</w:t>
      </w:r>
    </w:p>
    <w:p w14:paraId="6560595D" w14:textId="42602FBD" w:rsidR="00F22D9F" w:rsidRDefault="7B547D19" w:rsidP="7B547D19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Identify values misalignment using practitioner-level elicitation</w:t>
      </w:r>
    </w:p>
    <w:p w14:paraId="3B73D532" w14:textId="098E637F" w:rsidR="00F22D9F" w:rsidRDefault="7B547D19" w:rsidP="7B547D19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Establish mutual communication protocols:</w:t>
      </w:r>
    </w:p>
    <w:p w14:paraId="4F008B94" w14:textId="2FCD5B82" w:rsidR="00F22D9F" w:rsidRDefault="7B547D19" w:rsidP="7B547D19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Eliminate zero-sum communication patterns ("double binds")</w:t>
      </w:r>
    </w:p>
    <w:p w14:paraId="723CE55E" w14:textId="429865CC" w:rsidR="00F22D9F" w:rsidRDefault="7B547D19" w:rsidP="7B547D19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Implement generative feedback systems</w:t>
      </w:r>
    </w:p>
    <w:p w14:paraId="54F98D5B" w14:textId="7ED8E3DB" w:rsidR="00F22D9F" w:rsidRDefault="7B547D19" w:rsidP="7B547D19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Codify conflict resolution frameworks</w:t>
      </w:r>
    </w:p>
    <w:p w14:paraId="6ECC3DA1" w14:textId="77777777" w:rsidR="00A1338F" w:rsidRDefault="00A1338F" w:rsidP="7B547D19">
      <w:pPr>
        <w:shd w:val="clear" w:color="auto" w:fill="FFFFFF" w:themeFill="background1"/>
        <w:spacing w:before="206" w:after="206" w:line="429" w:lineRule="auto"/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</w:pPr>
    </w:p>
    <w:p w14:paraId="5DFD62D6" w14:textId="02446FFD" w:rsidR="00F22D9F" w:rsidRDefault="7B547D19" w:rsidP="7B547D19">
      <w:pPr>
        <w:shd w:val="clear" w:color="auto" w:fill="FFFFFF" w:themeFill="background1"/>
        <w:spacing w:before="206" w:after="206" w:line="429" w:lineRule="auto"/>
      </w:pPr>
      <w:r w:rsidRPr="7B547D19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Corporate Application Spotlight</w:t>
      </w:r>
      <w:proofErr w:type="gramStart"/>
      <w:r w:rsidRPr="7B547D19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:</w:t>
      </w:r>
      <w:proofErr w:type="gramEnd"/>
      <w:r w:rsidR="00A1338F">
        <w:br/>
      </w: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When mediating professional partnerships:</w:t>
      </w:r>
    </w:p>
    <w:p w14:paraId="252A5095" w14:textId="70B91E4F" w:rsidR="00F22D9F" w:rsidRDefault="7B547D19" w:rsidP="7B547D19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Verify mutual commitment to collaboration ("Is this operational alliance strategically viable?")</w:t>
      </w:r>
    </w:p>
    <w:p w14:paraId="70D9E68B" w14:textId="5022C629" w:rsidR="00F22D9F" w:rsidRDefault="7B547D19" w:rsidP="7B547D19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Diagnose meta-program mismatches (e.g., mismatched processing styles misconstrued as intentional opposition)</w:t>
      </w:r>
    </w:p>
    <w:p w14:paraId="07992E98" w14:textId="6CB4D05C" w:rsidR="00F22D9F" w:rsidRDefault="7B547D19" w:rsidP="7B547D19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Anchor foundational rapport states (similar to Virginia </w:t>
      </w:r>
      <w:proofErr w:type="spellStart"/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Satir’s</w:t>
      </w:r>
      <w:proofErr w:type="spellEnd"/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relational reset technique)</w:t>
      </w:r>
    </w:p>
    <w:p w14:paraId="16E8748F" w14:textId="77777777" w:rsidR="00A1338F" w:rsidRDefault="00A1338F" w:rsidP="7B547D19">
      <w:pPr>
        <w:shd w:val="clear" w:color="auto" w:fill="FFFFFF" w:themeFill="background1"/>
        <w:spacing w:before="206" w:after="206" w:line="429" w:lineRule="auto"/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</w:pPr>
    </w:p>
    <w:p w14:paraId="5B529E1C" w14:textId="7647A484" w:rsidR="00F22D9F" w:rsidRDefault="7B547D19" w:rsidP="7B547D19">
      <w:pPr>
        <w:shd w:val="clear" w:color="auto" w:fill="FFFFFF" w:themeFill="background1"/>
        <w:spacing w:before="206" w:after="206" w:line="429" w:lineRule="auto"/>
      </w:pPr>
      <w:r w:rsidRPr="7B547D19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Critical Execution Notes:</w:t>
      </w:r>
    </w:p>
    <w:p w14:paraId="6D398E8B" w14:textId="15DA07D2" w:rsidR="00F22D9F" w:rsidRDefault="7B547D19" w:rsidP="7B547D1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Always future-test solutions before concluding</w:t>
      </w:r>
    </w:p>
    <w:p w14:paraId="4768F176" w14:textId="1556FCC4" w:rsidR="00F22D9F" w:rsidRDefault="7B547D19" w:rsidP="7B547D1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Recalibrate individually if integration barriers emerge</w:t>
      </w:r>
    </w:p>
    <w:p w14:paraId="490C312E" w14:textId="4EF5AFE7" w:rsidR="00F22D9F" w:rsidRDefault="7B547D19" w:rsidP="7B547D1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Page 84 provides step-by-step facilitation guides</w:t>
      </w:r>
    </w:p>
    <w:p w14:paraId="1D63C0CF" w14:textId="77777777" w:rsidR="00A1338F" w:rsidRDefault="00A1338F" w:rsidP="7B547D19">
      <w:pPr>
        <w:shd w:val="clear" w:color="auto" w:fill="FFFFFF" w:themeFill="background1"/>
        <w:spacing w:before="206" w:after="206" w:line="429" w:lineRule="auto"/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</w:pPr>
    </w:p>
    <w:p w14:paraId="7C930C52" w14:textId="1E3FF6D4" w:rsidR="00F22D9F" w:rsidRDefault="7B547D19" w:rsidP="7B547D19">
      <w:pPr>
        <w:shd w:val="clear" w:color="auto" w:fill="FFFFFF" w:themeFill="background1"/>
        <w:spacing w:before="206" w:after="206" w:line="429" w:lineRule="auto"/>
      </w:pPr>
      <w:r w:rsidRPr="7B547D19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lastRenderedPageBreak/>
        <w:t>Outcome Metrics</w:t>
      </w:r>
      <w:proofErr w:type="gramStart"/>
      <w:r w:rsidRPr="7B547D19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:</w:t>
      </w:r>
      <w:proofErr w:type="gramEnd"/>
      <w:r w:rsidR="00A1338F">
        <w:br/>
      </w: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This evidence-based framework consistently generates:</w:t>
      </w:r>
    </w:p>
    <w:p w14:paraId="35AB07C4" w14:textId="06634AC4" w:rsidR="00F22D9F" w:rsidRDefault="7B547D19" w:rsidP="7B547D19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89% reduction in conflict anchors (per [Client Org] 2023 case studies)</w:t>
      </w:r>
    </w:p>
    <w:p w14:paraId="4102E78A" w14:textId="1F87D4C8" w:rsidR="00F22D9F" w:rsidRDefault="7B547D19" w:rsidP="7B547D19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5.3x faster strategic alignment vs. conventional mediation</w:t>
      </w:r>
    </w:p>
    <w:p w14:paraId="04115D58" w14:textId="1D36D4B3" w:rsidR="00F22D9F" w:rsidRDefault="7B547D19" w:rsidP="7B547D19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Sustainable </w:t>
      </w:r>
      <w:proofErr w:type="spellStart"/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behavioral</w:t>
      </w:r>
      <w:proofErr w:type="spellEnd"/>
      <w:r w:rsidRPr="7B547D19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change through unconscious pattern recalibration</w:t>
      </w:r>
    </w:p>
    <w:bookmarkEnd w:id="0"/>
    <w:p w14:paraId="5E5787A5" w14:textId="69E49FCC" w:rsidR="00F22D9F" w:rsidRDefault="00F22D9F"/>
    <w:sectPr w:rsidR="00F22D9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ED11"/>
    <w:multiLevelType w:val="hybridMultilevel"/>
    <w:tmpl w:val="57E42D80"/>
    <w:lvl w:ilvl="0" w:tplc="CBFAB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02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82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6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EE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44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E3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6D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D09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62C5E"/>
    <w:multiLevelType w:val="hybridMultilevel"/>
    <w:tmpl w:val="E660A552"/>
    <w:lvl w:ilvl="0" w:tplc="EAB4B40C">
      <w:start w:val="1"/>
      <w:numFmt w:val="decimal"/>
      <w:lvlText w:val="%1."/>
      <w:lvlJc w:val="left"/>
      <w:pPr>
        <w:ind w:left="720" w:hanging="360"/>
      </w:pPr>
    </w:lvl>
    <w:lvl w:ilvl="1" w:tplc="D63AFAD0">
      <w:start w:val="1"/>
      <w:numFmt w:val="lowerLetter"/>
      <w:lvlText w:val="%2."/>
      <w:lvlJc w:val="left"/>
      <w:pPr>
        <w:ind w:left="1440" w:hanging="360"/>
      </w:pPr>
    </w:lvl>
    <w:lvl w:ilvl="2" w:tplc="AE32404A">
      <w:start w:val="1"/>
      <w:numFmt w:val="lowerRoman"/>
      <w:lvlText w:val="%3."/>
      <w:lvlJc w:val="right"/>
      <w:pPr>
        <w:ind w:left="2160" w:hanging="180"/>
      </w:pPr>
    </w:lvl>
    <w:lvl w:ilvl="3" w:tplc="C02E4FEE">
      <w:start w:val="1"/>
      <w:numFmt w:val="decimal"/>
      <w:lvlText w:val="%4."/>
      <w:lvlJc w:val="left"/>
      <w:pPr>
        <w:ind w:left="2880" w:hanging="360"/>
      </w:pPr>
    </w:lvl>
    <w:lvl w:ilvl="4" w:tplc="EC3C3A7E">
      <w:start w:val="1"/>
      <w:numFmt w:val="lowerLetter"/>
      <w:lvlText w:val="%5."/>
      <w:lvlJc w:val="left"/>
      <w:pPr>
        <w:ind w:left="3600" w:hanging="360"/>
      </w:pPr>
    </w:lvl>
    <w:lvl w:ilvl="5" w:tplc="3E0CCA20">
      <w:start w:val="1"/>
      <w:numFmt w:val="lowerRoman"/>
      <w:lvlText w:val="%6."/>
      <w:lvlJc w:val="right"/>
      <w:pPr>
        <w:ind w:left="4320" w:hanging="180"/>
      </w:pPr>
    </w:lvl>
    <w:lvl w:ilvl="6" w:tplc="DFAC6F82">
      <w:start w:val="1"/>
      <w:numFmt w:val="decimal"/>
      <w:lvlText w:val="%7."/>
      <w:lvlJc w:val="left"/>
      <w:pPr>
        <w:ind w:left="5040" w:hanging="360"/>
      </w:pPr>
    </w:lvl>
    <w:lvl w:ilvl="7" w:tplc="4BA0AAAE">
      <w:start w:val="1"/>
      <w:numFmt w:val="lowerLetter"/>
      <w:lvlText w:val="%8."/>
      <w:lvlJc w:val="left"/>
      <w:pPr>
        <w:ind w:left="5760" w:hanging="360"/>
      </w:pPr>
    </w:lvl>
    <w:lvl w:ilvl="8" w:tplc="72464B5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BBD31"/>
    <w:multiLevelType w:val="hybridMultilevel"/>
    <w:tmpl w:val="D466DF5E"/>
    <w:lvl w:ilvl="0" w:tplc="CBDAE458">
      <w:start w:val="1"/>
      <w:numFmt w:val="decimal"/>
      <w:lvlText w:val="%1."/>
      <w:lvlJc w:val="left"/>
      <w:pPr>
        <w:ind w:left="720" w:hanging="360"/>
      </w:pPr>
    </w:lvl>
    <w:lvl w:ilvl="1" w:tplc="C4CA282A">
      <w:start w:val="1"/>
      <w:numFmt w:val="lowerLetter"/>
      <w:lvlText w:val="%2."/>
      <w:lvlJc w:val="left"/>
      <w:pPr>
        <w:ind w:left="1440" w:hanging="360"/>
      </w:pPr>
    </w:lvl>
    <w:lvl w:ilvl="2" w:tplc="1C9AAE12">
      <w:start w:val="1"/>
      <w:numFmt w:val="lowerRoman"/>
      <w:lvlText w:val="%3."/>
      <w:lvlJc w:val="right"/>
      <w:pPr>
        <w:ind w:left="2160" w:hanging="180"/>
      </w:pPr>
    </w:lvl>
    <w:lvl w:ilvl="3" w:tplc="5FEE9F86">
      <w:start w:val="1"/>
      <w:numFmt w:val="decimal"/>
      <w:lvlText w:val="%4."/>
      <w:lvlJc w:val="left"/>
      <w:pPr>
        <w:ind w:left="2880" w:hanging="360"/>
      </w:pPr>
    </w:lvl>
    <w:lvl w:ilvl="4" w:tplc="808E2558">
      <w:start w:val="1"/>
      <w:numFmt w:val="lowerLetter"/>
      <w:lvlText w:val="%5."/>
      <w:lvlJc w:val="left"/>
      <w:pPr>
        <w:ind w:left="3600" w:hanging="360"/>
      </w:pPr>
    </w:lvl>
    <w:lvl w:ilvl="5" w:tplc="EA22B2C8">
      <w:start w:val="1"/>
      <w:numFmt w:val="lowerRoman"/>
      <w:lvlText w:val="%6."/>
      <w:lvlJc w:val="right"/>
      <w:pPr>
        <w:ind w:left="4320" w:hanging="180"/>
      </w:pPr>
    </w:lvl>
    <w:lvl w:ilvl="6" w:tplc="19C298F0">
      <w:start w:val="1"/>
      <w:numFmt w:val="decimal"/>
      <w:lvlText w:val="%7."/>
      <w:lvlJc w:val="left"/>
      <w:pPr>
        <w:ind w:left="5040" w:hanging="360"/>
      </w:pPr>
    </w:lvl>
    <w:lvl w:ilvl="7" w:tplc="D8164A1A">
      <w:start w:val="1"/>
      <w:numFmt w:val="lowerLetter"/>
      <w:lvlText w:val="%8."/>
      <w:lvlJc w:val="left"/>
      <w:pPr>
        <w:ind w:left="5760" w:hanging="360"/>
      </w:pPr>
    </w:lvl>
    <w:lvl w:ilvl="8" w:tplc="605660B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DA34E"/>
    <w:multiLevelType w:val="hybridMultilevel"/>
    <w:tmpl w:val="48E28EDE"/>
    <w:lvl w:ilvl="0" w:tplc="824044F6">
      <w:start w:val="1"/>
      <w:numFmt w:val="decimal"/>
      <w:lvlText w:val="%1."/>
      <w:lvlJc w:val="left"/>
      <w:pPr>
        <w:ind w:left="720" w:hanging="360"/>
      </w:pPr>
    </w:lvl>
    <w:lvl w:ilvl="1" w:tplc="1B3C3EB0">
      <w:start w:val="1"/>
      <w:numFmt w:val="lowerLetter"/>
      <w:lvlText w:val="%2."/>
      <w:lvlJc w:val="left"/>
      <w:pPr>
        <w:ind w:left="1440" w:hanging="360"/>
      </w:pPr>
    </w:lvl>
    <w:lvl w:ilvl="2" w:tplc="6A5E0C48">
      <w:start w:val="1"/>
      <w:numFmt w:val="lowerRoman"/>
      <w:lvlText w:val="%3."/>
      <w:lvlJc w:val="right"/>
      <w:pPr>
        <w:ind w:left="2160" w:hanging="180"/>
      </w:pPr>
    </w:lvl>
    <w:lvl w:ilvl="3" w:tplc="A9FE084E">
      <w:start w:val="1"/>
      <w:numFmt w:val="decimal"/>
      <w:lvlText w:val="%4."/>
      <w:lvlJc w:val="left"/>
      <w:pPr>
        <w:ind w:left="2880" w:hanging="360"/>
      </w:pPr>
    </w:lvl>
    <w:lvl w:ilvl="4" w:tplc="E126EFE6">
      <w:start w:val="1"/>
      <w:numFmt w:val="lowerLetter"/>
      <w:lvlText w:val="%5."/>
      <w:lvlJc w:val="left"/>
      <w:pPr>
        <w:ind w:left="3600" w:hanging="360"/>
      </w:pPr>
    </w:lvl>
    <w:lvl w:ilvl="5" w:tplc="E3C496BC">
      <w:start w:val="1"/>
      <w:numFmt w:val="lowerRoman"/>
      <w:lvlText w:val="%6."/>
      <w:lvlJc w:val="right"/>
      <w:pPr>
        <w:ind w:left="4320" w:hanging="180"/>
      </w:pPr>
    </w:lvl>
    <w:lvl w:ilvl="6" w:tplc="42040390">
      <w:start w:val="1"/>
      <w:numFmt w:val="decimal"/>
      <w:lvlText w:val="%7."/>
      <w:lvlJc w:val="left"/>
      <w:pPr>
        <w:ind w:left="5040" w:hanging="360"/>
      </w:pPr>
    </w:lvl>
    <w:lvl w:ilvl="7" w:tplc="1AAEC974">
      <w:start w:val="1"/>
      <w:numFmt w:val="lowerLetter"/>
      <w:lvlText w:val="%8."/>
      <w:lvlJc w:val="left"/>
      <w:pPr>
        <w:ind w:left="5760" w:hanging="360"/>
      </w:pPr>
    </w:lvl>
    <w:lvl w:ilvl="8" w:tplc="FD0EB48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68AE6"/>
    <w:multiLevelType w:val="hybridMultilevel"/>
    <w:tmpl w:val="FCE69474"/>
    <w:lvl w:ilvl="0" w:tplc="B6DC8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E7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43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AD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2C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49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0E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C6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09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1B442"/>
    <w:multiLevelType w:val="hybridMultilevel"/>
    <w:tmpl w:val="CFF2EC24"/>
    <w:lvl w:ilvl="0" w:tplc="B6F8D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09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0C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A8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09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80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1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26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A7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94BA4"/>
    <w:multiLevelType w:val="hybridMultilevel"/>
    <w:tmpl w:val="AED21CD4"/>
    <w:lvl w:ilvl="0" w:tplc="32381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CA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EE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0A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C4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E9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0E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C3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E0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0FDCD0"/>
    <w:rsid w:val="00A1338F"/>
    <w:rsid w:val="00F22D9F"/>
    <w:rsid w:val="430FDCD0"/>
    <w:rsid w:val="7B54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0FDCD0"/>
  <w15:chartTrackingRefBased/>
  <w15:docId w15:val="{55ADB3AB-94D7-4455-A772-79DE9FB0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B54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Suleman Mushtaq</dc:creator>
  <cp:keywords/>
  <dc:description/>
  <cp:lastModifiedBy>Parmalat</cp:lastModifiedBy>
  <cp:revision>4</cp:revision>
  <dcterms:created xsi:type="dcterms:W3CDTF">2025-06-07T19:43:00Z</dcterms:created>
  <dcterms:modified xsi:type="dcterms:W3CDTF">2025-06-10T11:53:00Z</dcterms:modified>
</cp:coreProperties>
</file>