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E59091B" wp14:paraId="2393D449" wp14:textId="122DA4BB">
      <w:pPr>
        <w:shd w:val="clear" w:color="auto" w:fill="FFFFFF" w:themeFill="background1"/>
        <w:spacing w:before="206" w:beforeAutospacing="off" w:after="206" w:afterAutospacing="off" w:line="429" w:lineRule="auto"/>
      </w:pPr>
      <w:r w:rsidRPr="7E59091B" w:rsidR="7E59091B">
        <w:rPr>
          <w:rFonts w:ascii="system-ui" w:hAnsi="system-ui" w:eastAsia="system-ui" w:cs="system-ui"/>
          <w:b w:val="0"/>
          <w:bCs w:val="0"/>
          <w:i w:val="0"/>
          <w:iCs w:val="0"/>
          <w:caps w:val="0"/>
          <w:smallCaps w:val="0"/>
          <w:noProof w:val="0"/>
          <w:color w:val="404040" w:themeColor="text1" w:themeTint="BF" w:themeShade="FF"/>
          <w:sz w:val="24"/>
          <w:szCs w:val="24"/>
          <w:lang w:val="en-GB"/>
        </w:rPr>
        <w:t>Proceed to instruct your client to assume an elevated perspective relative to their timeline—detailed on page 76. Initiate with: 'Recall the directional indicators for past/future you demonstrated earlier. Do those orientations suggest an implicit linear configuration?' Should they respond negatively, inquire: 'Could you perceive such organization?' If uncertainty persists, probe organizational methodology: 'Is your past structured by physical locations, such as residences?'</w:t>
      </w:r>
    </w:p>
    <w:p xmlns:wp14="http://schemas.microsoft.com/office/word/2010/wordml" w:rsidP="7E59091B" wp14:paraId="511187E4" wp14:textId="625D7D82">
      <w:pPr>
        <w:shd w:val="clear" w:color="auto" w:fill="FFFFFF" w:themeFill="background1"/>
        <w:spacing w:before="206" w:beforeAutospacing="off" w:after="206" w:afterAutospacing="off" w:line="429" w:lineRule="auto"/>
      </w:pPr>
      <w:r w:rsidRPr="7E59091B" w:rsidR="7E59091B">
        <w:rPr>
          <w:rFonts w:ascii="system-ui" w:hAnsi="system-ui" w:eastAsia="system-ui" w:cs="system-ui"/>
          <w:b w:val="0"/>
          <w:bCs w:val="0"/>
          <w:i w:val="0"/>
          <w:iCs w:val="0"/>
          <w:caps w:val="0"/>
          <w:smallCaps w:val="0"/>
          <w:noProof w:val="0"/>
          <w:color w:val="404040" w:themeColor="text1" w:themeTint="BF" w:themeShade="FF"/>
          <w:sz w:val="24"/>
          <w:szCs w:val="24"/>
          <w:lang w:val="en-GB"/>
        </w:rPr>
        <w:t>Upon identifying location-based organization, guide reconstruction: 'For this protocol, how might those reference points extend into a continuous sequence?' Timeline Therapy fundamentally operates on temporal linearity—consistent with the Prime Directors' principle of chronological memory organization.</w:t>
      </w:r>
    </w:p>
    <w:p xmlns:wp14="http://schemas.microsoft.com/office/word/2010/wordml" w:rsidP="7E59091B" wp14:paraId="0C076F65" wp14:textId="4F1CF8D6">
      <w:pPr>
        <w:shd w:val="clear" w:color="auto" w:fill="FFFFFF" w:themeFill="background1"/>
        <w:spacing w:before="206" w:beforeAutospacing="off" w:after="206" w:afterAutospacing="off" w:line="429" w:lineRule="auto"/>
      </w:pPr>
      <w:r w:rsidRPr="7E59091B" w:rsidR="7E59091B">
        <w:rPr>
          <w:rFonts w:ascii="system-ui" w:hAnsi="system-ui" w:eastAsia="system-ui" w:cs="system-ui"/>
          <w:b w:val="0"/>
          <w:bCs w:val="0"/>
          <w:i w:val="0"/>
          <w:iCs w:val="0"/>
          <w:caps w:val="0"/>
          <w:smallCaps w:val="0"/>
          <w:noProof w:val="0"/>
          <w:color w:val="404040" w:themeColor="text1" w:themeTint="BF" w:themeShade="FF"/>
          <w:sz w:val="24"/>
          <w:szCs w:val="24"/>
          <w:lang w:val="en-GB"/>
        </w:rPr>
        <w:t>Crucially, this isn't exclusively visual work. Clients may process timelines visually, auditorily, or kinesthetically. Early practitioners often experience this as somatic awareness before developing vivid imagery. Some immediately perceive distinct shapes or colors—all neurologically valid representations.</w:t>
      </w:r>
    </w:p>
    <w:p xmlns:wp14="http://schemas.microsoft.com/office/word/2010/wordml" w:rsidP="7E59091B" wp14:paraId="3D71FAD4" wp14:textId="4BC05682">
      <w:pPr>
        <w:shd w:val="clear" w:color="auto" w:fill="FFFFFF" w:themeFill="background1"/>
        <w:spacing w:before="206" w:beforeAutospacing="off" w:after="206" w:afterAutospacing="off" w:line="429" w:lineRule="auto"/>
      </w:pPr>
      <w:r w:rsidRPr="7E59091B" w:rsidR="7E59091B">
        <w:rPr>
          <w:rFonts w:ascii="system-ui" w:hAnsi="system-ui" w:eastAsia="system-ui" w:cs="system-ui"/>
          <w:b w:val="0"/>
          <w:bCs w:val="0"/>
          <w:i w:val="0"/>
          <w:iCs w:val="0"/>
          <w:caps w:val="0"/>
          <w:smallCaps w:val="0"/>
          <w:noProof w:val="0"/>
          <w:color w:val="404040" w:themeColor="text1" w:themeTint="BF" w:themeShade="FF"/>
          <w:sz w:val="24"/>
          <w:szCs w:val="24"/>
          <w:lang w:val="en-GB"/>
        </w:rPr>
        <w:t>Continue: 'When referencing a "line," I imply multisensory processing. Similarly, "floating" encompasses auditory resonance, kinesthetic weightlessness, or visual elevation—select your optimal modality. Now, assume perspective above your timeline... Maintain elevation while traversing backward through past associations. Confirm position.'</w:t>
      </w:r>
    </w:p>
    <w:p xmlns:wp14="http://schemas.microsoft.com/office/word/2010/wordml" w:rsidP="7E59091B" wp14:paraId="702687C3" wp14:textId="74DAE8A0">
      <w:pPr>
        <w:shd w:val="clear" w:color="auto" w:fill="FFFFFF" w:themeFill="background1"/>
        <w:spacing w:before="206" w:beforeAutospacing="off" w:after="206" w:afterAutospacing="off" w:line="429" w:lineRule="auto"/>
      </w:pPr>
      <w:r w:rsidRPr="7E59091B" w:rsidR="7E59091B">
        <w:rPr>
          <w:rFonts w:ascii="system-ui" w:hAnsi="system-ui" w:eastAsia="system-ui" w:cs="system-ui"/>
          <w:b w:val="0"/>
          <w:bCs w:val="0"/>
          <w:i w:val="1"/>
          <w:iCs w:val="1"/>
          <w:caps w:val="0"/>
          <w:smallCaps w:val="0"/>
          <w:noProof w:val="0"/>
          <w:color w:val="404040" w:themeColor="text1" w:themeTint="BF" w:themeShade="FF"/>
          <w:sz w:val="24"/>
          <w:szCs w:val="24"/>
          <w:lang w:val="en-GB"/>
        </w:rPr>
        <w:t>[Client indicates arrival]</w:t>
      </w:r>
    </w:p>
    <w:p xmlns:wp14="http://schemas.microsoft.com/office/word/2010/wordml" w:rsidP="7E59091B" wp14:paraId="4B73B1BD" wp14:textId="68BED570">
      <w:pPr>
        <w:shd w:val="clear" w:color="auto" w:fill="FFFFFF" w:themeFill="background1"/>
        <w:spacing w:before="206" w:beforeAutospacing="off" w:after="206" w:afterAutospacing="off" w:line="429" w:lineRule="auto"/>
      </w:pPr>
      <w:r w:rsidRPr="7E59091B" w:rsidR="7E59091B">
        <w:rPr>
          <w:rFonts w:ascii="system-ui" w:hAnsi="system-ui" w:eastAsia="system-ui" w:cs="system-ui"/>
          <w:b w:val="0"/>
          <w:bCs w:val="0"/>
          <w:i w:val="0"/>
          <w:iCs w:val="0"/>
          <w:caps w:val="0"/>
          <w:smallCaps w:val="0"/>
          <w:noProof w:val="0"/>
          <w:color w:val="404040" w:themeColor="text1" w:themeTint="BF" w:themeShade="FF"/>
          <w:sz w:val="24"/>
          <w:szCs w:val="24"/>
          <w:lang w:val="en-GB"/>
        </w:rPr>
        <w:t>'Now traverse forward through future projections... Pause upon arrival. Elevate further until your timeline appears approximately one inch in length. Confirm positioning. Finally, return vertically to present moment and reorient spatially within the room.'</w:t>
      </w:r>
    </w:p>
    <w:p xmlns:wp14="http://schemas.microsoft.com/office/word/2010/wordml" w:rsidP="7E59091B" wp14:paraId="7F0A7912" wp14:textId="0572397C">
      <w:pPr>
        <w:shd w:val="clear" w:color="auto" w:fill="FFFFFF" w:themeFill="background1"/>
        <w:spacing w:before="206" w:beforeAutospacing="off" w:after="206" w:afterAutospacing="off" w:line="429" w:lineRule="auto"/>
      </w:pPr>
      <w:r w:rsidRPr="7E59091B" w:rsidR="7E59091B">
        <w:rPr>
          <w:rFonts w:ascii="system-ui" w:hAnsi="system-ui" w:eastAsia="system-ui" w:cs="system-ui"/>
          <w:b w:val="0"/>
          <w:bCs w:val="0"/>
          <w:i w:val="0"/>
          <w:iCs w:val="0"/>
          <w:caps w:val="0"/>
          <w:smallCaps w:val="0"/>
          <w:noProof w:val="0"/>
          <w:color w:val="404040" w:themeColor="text1" w:themeTint="BF" w:themeShade="FF"/>
          <w:sz w:val="24"/>
          <w:szCs w:val="24"/>
          <w:lang w:val="en-GB"/>
        </w:rPr>
        <w:t>Debrief client experience neutrally. Responses range from 'effortless' to 'challenging'—validate all reactions with 'Optimal. Your perceived difficulty level directly correlates with the transformational value you'll derive.' Client outcomes depend entirely on directive adherence during these neurocognitive processes.</w:t>
      </w:r>
    </w:p>
    <w:p xmlns:wp14="http://schemas.microsoft.com/office/word/2010/wordml" wp14:paraId="5E5787A5" wp14:textId="21CE14B4"/>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2F59CE"/>
    <w:rsid w:val="362F59CE"/>
    <w:rsid w:val="7E590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F59CE"/>
  <w15:chartTrackingRefBased/>
  <w15:docId w15:val="{001F94A9-5364-43B2-A3A3-A6708F15E89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Muhammad Suleman Mushtaq</dc:creator>
  <keywords/>
  <dc:description/>
  <lastModifiedBy>Muhammad Suleman Mushtaq</lastModifiedBy>
  <revision>2</revision>
  <dcterms:created xsi:type="dcterms:W3CDTF">2025-06-07T19:13:16.8849623Z</dcterms:created>
  <dcterms:modified xsi:type="dcterms:W3CDTF">2025-06-07T19:24:00.8212568Z</dcterms:modified>
</coreProperties>
</file>