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BD22B" w14:textId="77777777" w:rsidR="006338AA" w:rsidRDefault="006338AA" w:rsidP="006338A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ystem-ui" w:hAnsi="system-ui"/>
          <w:color w:val="404040"/>
        </w:rPr>
      </w:pPr>
      <w:r>
        <w:rPr>
          <w:rFonts w:ascii="system-ui" w:hAnsi="system-ui"/>
          <w:color w:val="404040"/>
        </w:rPr>
        <w:t xml:space="preserve">Anchoring represents a core NLP methodology </w:t>
      </w:r>
      <w:proofErr w:type="spellStart"/>
      <w:r>
        <w:rPr>
          <w:rFonts w:ascii="system-ui" w:hAnsi="system-ui"/>
          <w:color w:val="404040"/>
        </w:rPr>
        <w:t>centered</w:t>
      </w:r>
      <w:proofErr w:type="spellEnd"/>
      <w:r>
        <w:rPr>
          <w:rFonts w:ascii="system-ui" w:hAnsi="system-ui"/>
          <w:color w:val="404040"/>
        </w:rPr>
        <w:t xml:space="preserve"> on state management. Your state—defined as your holistic way of being at any given moment—integrates physiology, cognition, and emotion into a unified internal experience. Crucially, these states often correlate with external triggers measurable through </w:t>
      </w:r>
      <w:proofErr w:type="spellStart"/>
      <w:r>
        <w:rPr>
          <w:rFonts w:ascii="system-ui" w:hAnsi="system-ui"/>
          <w:color w:val="404040"/>
        </w:rPr>
        <w:t>behavioral</w:t>
      </w:r>
      <w:proofErr w:type="spellEnd"/>
      <w:r>
        <w:rPr>
          <w:rFonts w:ascii="system-ui" w:hAnsi="system-ui"/>
          <w:color w:val="404040"/>
        </w:rPr>
        <w:t xml:space="preserve"> cues.</w:t>
      </w:r>
    </w:p>
    <w:p w14:paraId="5B3A9FE0" w14:textId="77777777" w:rsidR="006338AA" w:rsidRDefault="006338AA" w:rsidP="006338A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ystem-ui" w:hAnsi="system-ui"/>
          <w:color w:val="404040"/>
        </w:rPr>
      </w:pPr>
      <w:r>
        <w:rPr>
          <w:rFonts w:ascii="system-ui" w:hAnsi="system-ui"/>
          <w:color w:val="404040"/>
        </w:rPr>
        <w:t>States continuously shape our daily performance, varying in intensity, duration, and familiarity. A calm state enables rational decision-making, while high-intensity states may disrupt cognitive clarity. This explains why major decisions are advised after significant emotional events: to allow states to stabilize before strategic evaluation.</w:t>
      </w:r>
    </w:p>
    <w:p w14:paraId="73142F8F" w14:textId="77777777" w:rsidR="006338AA" w:rsidRDefault="006338AA" w:rsidP="006338A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ystem-ui" w:hAnsi="system-ui"/>
          <w:color w:val="404040"/>
        </w:rPr>
      </w:pPr>
      <w:r>
        <w:rPr>
          <w:rFonts w:ascii="system-ui" w:hAnsi="system-ui"/>
          <w:color w:val="404040"/>
        </w:rPr>
        <w:t>Critically, most perceive states as externally imposed, yet NLP reveals we actively generate them. This grants agency: you can intentionally curate personal states and positively influence others'. Such mastery enhances both professional effectiveness and personal well-being.</w:t>
      </w:r>
    </w:p>
    <w:p w14:paraId="68718353" w14:textId="77777777" w:rsidR="006338AA" w:rsidRDefault="006338AA" w:rsidP="006338A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ystem-ui" w:hAnsi="system-ui"/>
          <w:color w:val="404040"/>
        </w:rPr>
      </w:pPr>
      <w:r>
        <w:rPr>
          <w:rFonts w:ascii="system-ui" w:hAnsi="system-ui"/>
          <w:color w:val="404040"/>
        </w:rPr>
        <w:t>States naturally fluctuate—we recall peaks and valleys, but neutrality dominates. The impermanence of states is dual-edged: challenging states pass, yet resourceful ones require conscious maintenance. This volatility directly impacts capability. Consider:</w:t>
      </w:r>
    </w:p>
    <w:p w14:paraId="65C7E316" w14:textId="77777777" w:rsidR="006338AA" w:rsidRDefault="006338AA" w:rsidP="006338A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rFonts w:ascii="system-ui" w:hAnsi="system-ui"/>
          <w:color w:val="404040"/>
        </w:rPr>
      </w:pPr>
      <w:r>
        <w:rPr>
          <w:rFonts w:ascii="system-ui" w:hAnsi="system-ui"/>
          <w:color w:val="404040"/>
        </w:rPr>
        <w:t>An athlete’s months of training may falter under audience pressure</w:t>
      </w:r>
    </w:p>
    <w:p w14:paraId="405FBE53" w14:textId="77777777" w:rsidR="006338AA" w:rsidRDefault="006338AA" w:rsidP="006338A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rFonts w:ascii="system-ui" w:hAnsi="system-ui"/>
          <w:color w:val="404040"/>
        </w:rPr>
      </w:pPr>
      <w:r>
        <w:rPr>
          <w:rFonts w:ascii="system-ui" w:hAnsi="system-ui"/>
          <w:color w:val="404040"/>
        </w:rPr>
        <w:t>A musician’s flawless rehearsal may dissolve during critical presentations</w:t>
      </w:r>
      <w:r>
        <w:rPr>
          <w:rFonts w:ascii="system-ui" w:hAnsi="system-ui"/>
          <w:color w:val="404040"/>
        </w:rPr>
        <w:br/>
        <w:t>Performance anxiety exemplifies how states override competence. As NLP principles state: </w:t>
      </w:r>
      <w:r>
        <w:rPr>
          <w:rStyle w:val="Emphasis"/>
          <w:rFonts w:ascii="system-ui" w:hAnsi="system-ui"/>
          <w:color w:val="404040"/>
        </w:rPr>
        <w:t xml:space="preserve">There are no </w:t>
      </w:r>
      <w:proofErr w:type="spellStart"/>
      <w:r>
        <w:rPr>
          <w:rStyle w:val="Emphasis"/>
          <w:rFonts w:ascii="system-ui" w:hAnsi="system-ui"/>
          <w:color w:val="404040"/>
        </w:rPr>
        <w:t>unresourceful</w:t>
      </w:r>
      <w:proofErr w:type="spellEnd"/>
      <w:r>
        <w:rPr>
          <w:rStyle w:val="Emphasis"/>
          <w:rFonts w:ascii="system-ui" w:hAnsi="system-ui"/>
          <w:color w:val="404040"/>
        </w:rPr>
        <w:t xml:space="preserve"> people, only </w:t>
      </w:r>
      <w:proofErr w:type="spellStart"/>
      <w:r>
        <w:rPr>
          <w:rStyle w:val="Emphasis"/>
          <w:rFonts w:ascii="system-ui" w:hAnsi="system-ui"/>
          <w:color w:val="404040"/>
        </w:rPr>
        <w:t>unresourceful</w:t>
      </w:r>
      <w:proofErr w:type="spellEnd"/>
      <w:r>
        <w:rPr>
          <w:rStyle w:val="Emphasis"/>
          <w:rFonts w:ascii="system-ui" w:hAnsi="system-ui"/>
          <w:color w:val="404040"/>
        </w:rPr>
        <w:t xml:space="preserve"> states.</w:t>
      </w:r>
    </w:p>
    <w:p w14:paraId="34154F3E" w14:textId="77777777" w:rsidR="006338AA" w:rsidRDefault="006338AA" w:rsidP="006338A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ystem-ui" w:hAnsi="system-ui"/>
          <w:color w:val="404040"/>
        </w:rPr>
      </w:pPr>
      <w:r>
        <w:rPr>
          <w:rFonts w:ascii="system-ui" w:hAnsi="system-ui"/>
          <w:color w:val="404040"/>
        </w:rPr>
        <w:t xml:space="preserve">Optimal learning states (curiosity, fascination) boost knowledge acquisition. Similarly, leaders excel by cultivating engagement states in their teams. Reflect: your most impactful </w:t>
      </w:r>
      <w:proofErr w:type="gramStart"/>
      <w:r>
        <w:rPr>
          <w:rFonts w:ascii="system-ui" w:hAnsi="system-ui"/>
          <w:color w:val="404040"/>
        </w:rPr>
        <w:t>mentors</w:t>
      </w:r>
      <w:proofErr w:type="gramEnd"/>
      <w:r>
        <w:rPr>
          <w:rFonts w:ascii="system-ui" w:hAnsi="system-ui"/>
          <w:color w:val="404040"/>
        </w:rPr>
        <w:t xml:space="preserve"> likely sparked interest more than dispensing data.</w:t>
      </w:r>
    </w:p>
    <w:p w14:paraId="308DD63D" w14:textId="77777777" w:rsidR="006338AA" w:rsidRDefault="006338AA" w:rsidP="006338A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ystem-ui" w:hAnsi="system-ui"/>
          <w:color w:val="404040"/>
        </w:rPr>
      </w:pPr>
      <w:r>
        <w:rPr>
          <w:rFonts w:ascii="system-ui" w:hAnsi="system-ui"/>
          <w:color w:val="404040"/>
        </w:rPr>
        <w:t>Key professional implications:</w:t>
      </w:r>
    </w:p>
    <w:p w14:paraId="4C60BE65" w14:textId="77777777" w:rsidR="006338AA" w:rsidRDefault="006338AA" w:rsidP="006338A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rFonts w:ascii="system-ui" w:hAnsi="system-ui"/>
          <w:color w:val="404040"/>
        </w:rPr>
      </w:pPr>
      <w:r>
        <w:rPr>
          <w:rStyle w:val="Strong"/>
          <w:rFonts w:ascii="system-ui" w:hAnsi="system-ui"/>
          <w:color w:val="404040"/>
        </w:rPr>
        <w:t>Contagion Principle</w:t>
      </w:r>
      <w:r>
        <w:rPr>
          <w:rFonts w:ascii="system-ui" w:hAnsi="system-ui"/>
          <w:color w:val="404040"/>
        </w:rPr>
        <w:t>: Your state influences others’—entering resourceful states creates positive ripple effects</w:t>
      </w:r>
    </w:p>
    <w:p w14:paraId="36751989" w14:textId="77777777" w:rsidR="006338AA" w:rsidRDefault="006338AA" w:rsidP="006338A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rFonts w:ascii="system-ui" w:hAnsi="system-ui"/>
          <w:color w:val="404040"/>
        </w:rPr>
      </w:pPr>
      <w:r>
        <w:rPr>
          <w:rStyle w:val="Strong"/>
          <w:rFonts w:ascii="system-ui" w:hAnsi="system-ui"/>
          <w:color w:val="404040"/>
        </w:rPr>
        <w:t>Physiology Lever</w:t>
      </w:r>
      <w:r>
        <w:rPr>
          <w:rFonts w:ascii="system-ui" w:hAnsi="system-ui"/>
          <w:color w:val="404040"/>
        </w:rPr>
        <w:t>: While emotions typically drive physiology, reversing this (e.g., strategic smiling) can elevate state</w:t>
      </w:r>
    </w:p>
    <w:p w14:paraId="45616560" w14:textId="77777777" w:rsidR="006338AA" w:rsidRDefault="006338AA" w:rsidP="006338A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rFonts w:ascii="system-ui" w:hAnsi="system-ui"/>
          <w:color w:val="404040"/>
        </w:rPr>
      </w:pPr>
      <w:r>
        <w:rPr>
          <w:rStyle w:val="Strong"/>
          <w:rFonts w:ascii="system-ui" w:hAnsi="system-ui"/>
          <w:color w:val="404040"/>
        </w:rPr>
        <w:lastRenderedPageBreak/>
        <w:t>Natural Anchors</w:t>
      </w:r>
      <w:r>
        <w:rPr>
          <w:rFonts w:ascii="system-ui" w:hAnsi="system-ui"/>
          <w:color w:val="404040"/>
        </w:rPr>
        <w:t>: Smiles triggering reciprocal smiles demonstrate innate stimulus-response patterns</w:t>
      </w:r>
    </w:p>
    <w:p w14:paraId="447AEE17" w14:textId="77777777" w:rsidR="006338AA" w:rsidRDefault="006338AA" w:rsidP="006338A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rFonts w:ascii="system-ui" w:hAnsi="system-ui"/>
          <w:color w:val="404040"/>
        </w:rPr>
      </w:pPr>
      <w:r>
        <w:rPr>
          <w:rStyle w:val="Strong"/>
          <w:rFonts w:ascii="system-ui" w:hAnsi="system-ui"/>
          <w:color w:val="404040"/>
        </w:rPr>
        <w:t>Performance Dependency</w:t>
      </w:r>
      <w:r>
        <w:rPr>
          <w:rFonts w:ascii="system-ui" w:hAnsi="system-ui"/>
          <w:color w:val="404040"/>
        </w:rPr>
        <w:t>: Outcomes in negotiations, presentations, or leadership hinge directly on state quality</w:t>
      </w:r>
    </w:p>
    <w:p w14:paraId="3B0CB682" w14:textId="77777777" w:rsidR="006338AA" w:rsidRDefault="006338AA" w:rsidP="006338A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ystem-ui" w:hAnsi="system-ui"/>
          <w:color w:val="404040"/>
        </w:rPr>
      </w:pPr>
      <w:r>
        <w:rPr>
          <w:rFonts w:ascii="system-ui" w:hAnsi="system-ui"/>
          <w:color w:val="404040"/>
        </w:rPr>
        <w:t>Before any task, consciously ask: </w:t>
      </w:r>
      <w:r>
        <w:rPr>
          <w:rStyle w:val="Emphasis"/>
          <w:rFonts w:ascii="system-ui" w:hAnsi="system-ui"/>
          <w:color w:val="404040"/>
        </w:rPr>
        <w:t>What state would make this effortless?</w:t>
      </w:r>
      <w:r>
        <w:rPr>
          <w:rFonts w:ascii="system-ui" w:hAnsi="system-ui"/>
          <w:color w:val="404040"/>
        </w:rPr>
        <w:t> You’ll practice creating intentional anchors during our cohort sessions.</w:t>
      </w:r>
    </w:p>
    <w:p w14:paraId="5E5787A5" w14:textId="77777777" w:rsidR="00C30740" w:rsidRDefault="00C30740">
      <w:bookmarkStart w:id="0" w:name="_GoBack"/>
      <w:bookmarkEnd w:id="0"/>
    </w:p>
    <w:sectPr w:rsidR="00C307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97146"/>
    <w:multiLevelType w:val="multilevel"/>
    <w:tmpl w:val="D3BE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53FFB"/>
    <w:multiLevelType w:val="multilevel"/>
    <w:tmpl w:val="9B245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1EDB1E"/>
    <w:rsid w:val="006338AA"/>
    <w:rsid w:val="00C30740"/>
    <w:rsid w:val="081ED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1EDB1E"/>
  <w15:chartTrackingRefBased/>
  <w15:docId w15:val="{300F3257-FA53-453C-A39E-581CE064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63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Emphasis">
    <w:name w:val="Emphasis"/>
    <w:basedOn w:val="DefaultParagraphFont"/>
    <w:uiPriority w:val="20"/>
    <w:qFormat/>
    <w:rsid w:val="006338AA"/>
    <w:rPr>
      <w:i/>
      <w:iCs/>
    </w:rPr>
  </w:style>
  <w:style w:type="character" w:styleId="Strong">
    <w:name w:val="Strong"/>
    <w:basedOn w:val="DefaultParagraphFont"/>
    <w:uiPriority w:val="22"/>
    <w:qFormat/>
    <w:rsid w:val="00633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3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Suleman Mushtaq</dc:creator>
  <cp:keywords/>
  <dc:description/>
  <cp:lastModifiedBy>Parmalat</cp:lastModifiedBy>
  <cp:revision>2</cp:revision>
  <dcterms:created xsi:type="dcterms:W3CDTF">2025-06-07T17:39:00Z</dcterms:created>
  <dcterms:modified xsi:type="dcterms:W3CDTF">2025-06-10T01:04:00Z</dcterms:modified>
</cp:coreProperties>
</file>