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492" w:rsidRPr="00EC6492" w:rsidRDefault="00EC6492" w:rsidP="00EC6492">
      <w:pPr>
        <w:rPr>
          <w:rFonts w:ascii="Arial" w:hAnsi="Arial" w:cs="Arial"/>
          <w:sz w:val="24"/>
          <w:szCs w:val="24"/>
        </w:rPr>
      </w:pPr>
      <w:r w:rsidRPr="00EC6492">
        <w:rPr>
          <w:rFonts w:ascii="Arial" w:hAnsi="Arial" w:cs="Arial"/>
          <w:sz w:val="24"/>
          <w:szCs w:val="24"/>
        </w:rPr>
        <w:t>Welcome to the </w:t>
      </w:r>
      <w:r>
        <w:rPr>
          <w:rFonts w:ascii="Arial" w:hAnsi="Arial" w:cs="Arial"/>
          <w:sz w:val="24"/>
          <w:szCs w:val="24"/>
        </w:rPr>
        <w:t>Ely Wellbeing</w:t>
      </w:r>
      <w:r w:rsidR="00FE05F8">
        <w:rPr>
          <w:rFonts w:ascii="Arial" w:hAnsi="Arial" w:cs="Arial"/>
          <w:sz w:val="24"/>
          <w:szCs w:val="24"/>
        </w:rPr>
        <w:t>’s</w:t>
      </w:r>
      <w:bookmarkStart w:id="0" w:name="_GoBack"/>
      <w:bookmarkEnd w:id="0"/>
      <w:r w:rsidRPr="00EC6492">
        <w:rPr>
          <w:rFonts w:ascii="Arial" w:hAnsi="Arial" w:cs="Arial"/>
          <w:sz w:val="24"/>
          <w:szCs w:val="24"/>
        </w:rPr>
        <w:t> NLP Practitioner Tra</w:t>
      </w:r>
      <w:r>
        <w:rPr>
          <w:rFonts w:ascii="Arial" w:hAnsi="Arial" w:cs="Arial"/>
          <w:sz w:val="24"/>
          <w:szCs w:val="24"/>
        </w:rPr>
        <w:t>ining Series. I’m Evan Jeposa</w:t>
      </w:r>
      <w:r w:rsidRPr="00EC6492">
        <w:rPr>
          <w:rFonts w:ascii="Arial" w:hAnsi="Arial" w:cs="Arial"/>
          <w:sz w:val="24"/>
          <w:szCs w:val="24"/>
        </w:rPr>
        <w:t>, your guide through these audio modules. Fifteen audio modules accompany your live training sessions, creating a seamless learning journey. As you progress through these modules, you’ll master essential concepts before applying them in person. You’ll absorb NLP’s history, theory, and methodology here—then deepen that knowledge through hands-on practice during live workshops.</w:t>
      </w:r>
    </w:p>
    <w:p w:rsidR="00EC6492" w:rsidRPr="00EC6492" w:rsidRDefault="00EC6492" w:rsidP="00EC6492">
      <w:pPr>
        <w:rPr>
          <w:rFonts w:ascii="Arial" w:hAnsi="Arial" w:cs="Arial"/>
          <w:sz w:val="24"/>
          <w:szCs w:val="24"/>
        </w:rPr>
      </w:pPr>
      <w:r w:rsidRPr="00EC6492">
        <w:rPr>
          <w:rFonts w:ascii="Arial" w:hAnsi="Arial" w:cs="Arial"/>
          <w:sz w:val="24"/>
          <w:szCs w:val="24"/>
        </w:rPr>
        <w:t>Consider keeping notes nearby while engaging with these sessions. Documenting insights sharpens focus and accelerates mastery. While absorbing these modules, your conscious and unconscious minds integrate the material simultaneously. You’ll likely surprise yourself during in-person sessions by recognizing how much you’ve internalized.</w:t>
      </w:r>
    </w:p>
    <w:p w:rsidR="00EC6492" w:rsidRPr="00EC6492" w:rsidRDefault="00EC6492" w:rsidP="00EC6492">
      <w:pPr>
        <w:rPr>
          <w:rFonts w:ascii="Arial" w:hAnsi="Arial" w:cs="Arial"/>
          <w:sz w:val="24"/>
          <w:szCs w:val="24"/>
        </w:rPr>
      </w:pPr>
      <w:proofErr w:type="spellStart"/>
      <w:r w:rsidRPr="00EC6492">
        <w:rPr>
          <w:rFonts w:ascii="Arial" w:hAnsi="Arial" w:cs="Arial"/>
          <w:sz w:val="24"/>
          <w:szCs w:val="24"/>
        </w:rPr>
        <w:t>Neuro</w:t>
      </w:r>
      <w:proofErr w:type="spellEnd"/>
      <w:r w:rsidRPr="00EC6492">
        <w:rPr>
          <w:rFonts w:ascii="Arial" w:hAnsi="Arial" w:cs="Arial"/>
          <w:sz w:val="24"/>
          <w:szCs w:val="24"/>
        </w:rPr>
        <w:t>-Linguistic Programming—NLP’s full name—delivers transformative excitement. Industry leaders, elite athletes, and high achievers worldwide leverage NLP techniques for breakthrough results. Our cohorts unite diverse professionals: executives, educators, medical experts, therapists, and competitive athletes. They discover NLP’s capacity to unlock potential rapidly, driving extraordinary outcomes.</w:t>
      </w:r>
    </w:p>
    <w:p w:rsidR="00EC6492" w:rsidRPr="00EC6492" w:rsidRDefault="00EC6492" w:rsidP="00EC6492">
      <w:pPr>
        <w:rPr>
          <w:rFonts w:ascii="Arial" w:hAnsi="Arial" w:cs="Arial"/>
          <w:sz w:val="24"/>
          <w:szCs w:val="24"/>
        </w:rPr>
      </w:pPr>
      <w:r w:rsidRPr="00EC6492">
        <w:rPr>
          <w:rFonts w:ascii="Arial" w:hAnsi="Arial" w:cs="Arial"/>
          <w:sz w:val="24"/>
          <w:szCs w:val="24"/>
        </w:rPr>
        <w:t>NLP decodes the patterns behind human thought and emotion—yours and others’. This awareness transforms ordinary experiences into exceptional ones. Recall observing mastery in action—perhaps others called it "natural talent" or "luck." NLP recognizes our shared neurological wiring: everyone possesses equal capacity for excellence. From negotiation to navigation, success hinges on optimizing your mind-body connection.</w:t>
      </w:r>
    </w:p>
    <w:p w:rsidR="00EC6492" w:rsidRPr="00EC6492" w:rsidRDefault="00EC6492" w:rsidP="00EC6492">
      <w:pPr>
        <w:rPr>
          <w:rFonts w:ascii="Arial" w:hAnsi="Arial" w:cs="Arial"/>
          <w:sz w:val="24"/>
          <w:szCs w:val="24"/>
        </w:rPr>
      </w:pPr>
      <w:r w:rsidRPr="00EC6492">
        <w:rPr>
          <w:rFonts w:ascii="Arial" w:hAnsi="Arial" w:cs="Arial"/>
          <w:sz w:val="24"/>
          <w:szCs w:val="24"/>
        </w:rPr>
        <w:t>Since the 1990s, NLP has evolved powerful frameworks. Having coached thousands individually and in groups, I’ve witnessed profound life transformations. NLP releases untapped potential—in careers, relationships, athletics, academia, and beyond. NLP merges the art and science of influential communication. You’ll master accelerated learning, thought management, emotional agility, and change leadership—both personal and organizational.</w:t>
      </w:r>
    </w:p>
    <w:p w:rsidR="00EC6492" w:rsidRPr="00EC6492" w:rsidRDefault="00EC6492" w:rsidP="00EC6492">
      <w:pPr>
        <w:rPr>
          <w:rFonts w:ascii="Arial" w:hAnsi="Arial" w:cs="Arial"/>
          <w:sz w:val="24"/>
          <w:szCs w:val="24"/>
        </w:rPr>
      </w:pPr>
      <w:r w:rsidRPr="00EC6492">
        <w:rPr>
          <w:rFonts w:ascii="Arial" w:hAnsi="Arial" w:cs="Arial"/>
          <w:sz w:val="24"/>
          <w:szCs w:val="24"/>
        </w:rPr>
        <w:t>Live sessions feature cutting-edge techniques to propel yourself and others toward unprecedented success. Pre-workshop, identify ambitious goals—outcomes that challenge your current limits. Target growth domains: relationships, career, finances. Set stretch objectives to measure tangible progress during and after training.</w:t>
      </w:r>
    </w:p>
    <w:p w:rsidR="00EC6492" w:rsidRPr="00EC6492" w:rsidRDefault="00EC6492" w:rsidP="00EC6492">
      <w:pPr>
        <w:rPr>
          <w:rFonts w:ascii="Arial" w:hAnsi="Arial" w:cs="Arial"/>
          <w:sz w:val="24"/>
          <w:szCs w:val="24"/>
        </w:rPr>
      </w:pPr>
      <w:r w:rsidRPr="00EC6492">
        <w:rPr>
          <w:rFonts w:ascii="Arial" w:hAnsi="Arial" w:cs="Arial"/>
          <w:sz w:val="24"/>
          <w:szCs w:val="24"/>
        </w:rPr>
        <w:t>Upcoming modules detail "well-formed outcomes"—a core NLP methodology for goal engineering, applicable to yourself and clients. Properly structured outcomes align conscious and unconscious resources toward target achievement. This audio module unpacks NLP’s foundational principles—the bedrock of all techniques. First, let’s outline the training architecture for clarity.</w:t>
      </w:r>
    </w:p>
    <w:p w:rsidR="00B528B1" w:rsidRDefault="00B528B1"/>
    <w:sectPr w:rsidR="00B528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492"/>
    <w:rsid w:val="00B528B1"/>
    <w:rsid w:val="00EC6492"/>
    <w:rsid w:val="00FE05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262634-E502-44CC-9253-C5B9609BE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57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Parmalat</Company>
  <LinksUpToDate>false</LinksUpToDate>
  <CharactersWithSpaces>2750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Parmalat</dc:creator>
  <cp:keywords/>
  <dc:description/>
  <cp:lastModifiedBy>Parmalat</cp:lastModifiedBy>
  <cp:revision>2</cp:revision>
  <dcterms:created xsi:type="dcterms:W3CDTF">2025-06-05T14:33:00Z</dcterms:created>
  <dcterms:modified xsi:type="dcterms:W3CDTF">2025-06-09T09:21:00Z</dcterms:modified>
</cp:coreProperties>
</file>